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Default="006644A1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Pr="00486EBF" w:rsidRDefault="00486EBF" w:rsidP="00486EBF">
      <w:pPr>
        <w:jc w:val="center"/>
        <w:rPr>
          <w:rFonts w:ascii="Arial" w:hAnsi="Arial" w:cs="Arial"/>
          <w:b/>
          <w:sz w:val="24"/>
          <w:szCs w:val="24"/>
        </w:rPr>
      </w:pPr>
      <w:r w:rsidRPr="00486EBF">
        <w:rPr>
          <w:rFonts w:ascii="Arial" w:hAnsi="Arial" w:cs="Arial"/>
          <w:b/>
          <w:sz w:val="24"/>
          <w:szCs w:val="24"/>
        </w:rPr>
        <w:t>Вестник МО «Тихоновка» 14 (11) от 06.11.2023г.</w:t>
      </w: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6EBF">
        <w:rPr>
          <w:rFonts w:ascii="Arial" w:hAnsi="Arial" w:cs="Arial"/>
          <w:b/>
          <w:sz w:val="32"/>
          <w:szCs w:val="32"/>
          <w:lang w:eastAsia="ru-RU"/>
        </w:rPr>
        <w:lastRenderedPageBreak/>
        <w:t>05.10.2023 Г № 68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6EB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6EB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6EBF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6EBF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«ТИХОНОВКА»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6EB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6EB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6EBF">
        <w:rPr>
          <w:rFonts w:ascii="Arial" w:hAnsi="Arial" w:cs="Arial"/>
          <w:b/>
          <w:sz w:val="32"/>
          <w:szCs w:val="32"/>
          <w:lang w:eastAsia="ru-RU"/>
        </w:rPr>
        <w:t>О ПРОВЕДЕНИИ ПУБЛИЧНЫХ СЛУШАНИЙ В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6EBF">
        <w:rPr>
          <w:rFonts w:ascii="Arial" w:hAnsi="Arial" w:cs="Arial"/>
          <w:b/>
          <w:sz w:val="32"/>
          <w:szCs w:val="32"/>
          <w:lang w:eastAsia="ru-RU"/>
        </w:rPr>
        <w:t>МУНИЦИПАЛЬНОМ ОБРАЗОВАНИИ «ТИХОНОВКА»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86EBF" w:rsidRPr="00486EBF" w:rsidRDefault="00486EBF" w:rsidP="00486EB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6EBF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№ 131-ФЗ «Об общих принципах организации местного самоуправления в Российской Федерации», Уставом муниципального образования «Тихоновка»</w:t>
      </w:r>
    </w:p>
    <w:p w:rsidR="00486EBF" w:rsidRPr="00486EBF" w:rsidRDefault="00486EBF" w:rsidP="00486E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86EBF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486EBF" w:rsidRPr="00486EBF" w:rsidRDefault="00486EBF" w:rsidP="00486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86EBF" w:rsidRPr="00486EBF" w:rsidRDefault="00486EBF" w:rsidP="00486EB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6EBF">
        <w:rPr>
          <w:rFonts w:ascii="Arial" w:hAnsi="Arial" w:cs="Arial"/>
          <w:sz w:val="24"/>
          <w:szCs w:val="24"/>
          <w:lang w:eastAsia="ru-RU"/>
        </w:rPr>
        <w:t>1.Провести публичные слушания с приглашением представителей юридических лиц, депутатов Думы муниципального образования «Тихоновка», жителей МО «Тихоновка» для обсуждения проекта муниципального правового акта о рассмотрении проекта бюджета муниципального образования «Тихоновка» на 2024 год и плановый период 2025-2026 гг. в здании администрации муниципального образования «Тихоновка» 13.11.2023 г в 15-00 ч.</w:t>
      </w: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6EBF">
        <w:rPr>
          <w:rFonts w:ascii="Arial" w:hAnsi="Arial" w:cs="Arial"/>
          <w:sz w:val="24"/>
          <w:szCs w:val="24"/>
          <w:lang w:eastAsia="ru-RU"/>
        </w:rPr>
        <w:t>2.Настоящее постановление и проект муниципального правового акта о рассмотрении проекта бюджета муниципального образования «Тихоновка» на 2024 год и плановый период 2025-2026 гг. подлежит опубликованию в Вестнике МО «Тихоновка» не позднее чем за три дня до начала слушаний.</w:t>
      </w: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6EBF">
        <w:rPr>
          <w:rFonts w:ascii="Arial" w:hAnsi="Arial" w:cs="Arial"/>
          <w:sz w:val="24"/>
          <w:szCs w:val="24"/>
          <w:lang w:eastAsia="ru-RU"/>
        </w:rPr>
        <w:t>3.Предложения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«Тихоновка»</w:t>
      </w: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6EBF">
        <w:rPr>
          <w:rFonts w:ascii="Arial" w:hAnsi="Arial" w:cs="Arial"/>
          <w:sz w:val="24"/>
          <w:szCs w:val="24"/>
          <w:lang w:eastAsia="ru-RU"/>
        </w:rPr>
        <w:t>Глава МО «Тихоновка»</w:t>
      </w: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6EBF">
        <w:rPr>
          <w:rFonts w:ascii="Arial" w:hAnsi="Arial" w:cs="Arial"/>
          <w:sz w:val="24"/>
          <w:szCs w:val="24"/>
          <w:lang w:eastAsia="ru-RU"/>
        </w:rPr>
        <w:t xml:space="preserve">М.В.Скоробогатова </w:t>
      </w:r>
    </w:p>
    <w:p w:rsidR="00486EBF" w:rsidRPr="00486EBF" w:rsidRDefault="00486EBF" w:rsidP="00486EBF">
      <w:pPr>
        <w:spacing w:line="256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486EBF" w:rsidRPr="001F345D" w:rsidRDefault="00486EBF" w:rsidP="00486E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19.10.2023 Г. № 8</w:t>
      </w:r>
    </w:p>
    <w:p w:rsidR="00486EBF" w:rsidRPr="001F345D" w:rsidRDefault="00486EBF" w:rsidP="00486E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6EBF" w:rsidRPr="001F345D" w:rsidRDefault="00486EBF" w:rsidP="00486E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ИРКУТСКАЯ ОБЛАСТЬ</w:t>
      </w:r>
    </w:p>
    <w:p w:rsidR="00486EBF" w:rsidRPr="001F345D" w:rsidRDefault="00486EBF" w:rsidP="00486E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6EBF" w:rsidRPr="001F345D" w:rsidRDefault="00486EBF" w:rsidP="00486E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486EBF" w:rsidRPr="001F345D" w:rsidRDefault="00486EBF" w:rsidP="00486E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ДУМА</w:t>
      </w:r>
      <w:bookmarkStart w:id="0" w:name="_GoBack"/>
      <w:bookmarkEnd w:id="0"/>
    </w:p>
    <w:p w:rsidR="00486EBF" w:rsidRPr="001F345D" w:rsidRDefault="00486EBF" w:rsidP="00486E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lastRenderedPageBreak/>
        <w:t>РЕШЕНИЕ</w:t>
      </w:r>
    </w:p>
    <w:p w:rsidR="00486EBF" w:rsidRPr="001F345D" w:rsidRDefault="00486EBF" w:rsidP="00486EBF">
      <w:pPr>
        <w:shd w:val="clear" w:color="auto" w:fill="FFFFFF"/>
        <w:spacing w:before="195" w:after="195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«ТИХОНОВКА», УТВЕРЖДЕННЫЕ РЕШЕНИЕМ ДУМЫ ОТ 08.04.2013 Г. № 154</w:t>
      </w:r>
    </w:p>
    <w:p w:rsidR="00486EBF" w:rsidRPr="001F345D" w:rsidRDefault="00486EBF" w:rsidP="00486EBF">
      <w:pPr>
        <w:shd w:val="clear" w:color="auto" w:fill="FFFFFF"/>
        <w:spacing w:before="195" w:after="195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статьями 8 и </w:t>
      </w:r>
      <w:r w:rsidRPr="001F345D">
        <w:rPr>
          <w:rFonts w:ascii="Arial" w:hAnsi="Arial" w:cs="Arial"/>
        </w:rPr>
        <w:t>32 Градостроительного</w:t>
      </w:r>
      <w:r>
        <w:rPr>
          <w:rFonts w:ascii="Arial" w:hAnsi="Arial" w:cs="Arial"/>
        </w:rPr>
        <w:t xml:space="preserve"> кодекса Российской Федерации, </w:t>
      </w:r>
      <w:r w:rsidRPr="001F345D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«Тихоновка», заключения по итогам публичных слушаний</w:t>
      </w:r>
    </w:p>
    <w:p w:rsidR="00486EBF" w:rsidRPr="001F345D" w:rsidRDefault="00486EBF" w:rsidP="00486EBF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center"/>
        <w:rPr>
          <w:rFonts w:ascii="Arial" w:hAnsi="Arial" w:cs="Arial"/>
          <w:sz w:val="30"/>
          <w:szCs w:val="30"/>
        </w:rPr>
      </w:pPr>
      <w:r w:rsidRPr="001F345D">
        <w:rPr>
          <w:rFonts w:ascii="Arial" w:hAnsi="Arial" w:cs="Arial"/>
          <w:b/>
          <w:sz w:val="30"/>
          <w:szCs w:val="30"/>
        </w:rPr>
        <w:t>РЕШИЛА:</w:t>
      </w:r>
    </w:p>
    <w:p w:rsidR="00486EBF" w:rsidRPr="001F345D" w:rsidRDefault="00486EBF" w:rsidP="00486EBF">
      <w:pPr>
        <w:pStyle w:val="a5"/>
        <w:shd w:val="clear" w:color="auto" w:fill="FFFFFF"/>
        <w:tabs>
          <w:tab w:val="left" w:pos="0"/>
          <w:tab w:val="left" w:pos="993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F345D">
        <w:rPr>
          <w:rFonts w:ascii="Arial" w:hAnsi="Arial" w:cs="Arial"/>
          <w:sz w:val="24"/>
          <w:szCs w:val="24"/>
        </w:rPr>
        <w:t xml:space="preserve">1.Утвердить изменения в Правила землепользования и застройки муниципального образования «Тихоновка», утвержденные решением думы муниципального образования «Тихоновка» от 08.04.2013 № 154, изложив их в новой редакции согласно </w:t>
      </w:r>
      <w:proofErr w:type="gramStart"/>
      <w:r w:rsidRPr="001F345D">
        <w:rPr>
          <w:rFonts w:ascii="Arial" w:hAnsi="Arial" w:cs="Arial"/>
          <w:sz w:val="24"/>
          <w:szCs w:val="24"/>
        </w:rPr>
        <w:t>приложению</w:t>
      </w:r>
      <w:proofErr w:type="gramEnd"/>
      <w:r w:rsidRPr="001F345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86EBF" w:rsidRPr="001F345D" w:rsidRDefault="00486EBF" w:rsidP="00486EBF">
      <w:pPr>
        <w:shd w:val="clear" w:color="auto" w:fill="FFFFFF"/>
        <w:tabs>
          <w:tab w:val="left" w:pos="993"/>
        </w:tabs>
        <w:spacing w:before="45" w:line="315" w:lineRule="atLeast"/>
        <w:rPr>
          <w:rFonts w:ascii="Arial" w:hAnsi="Arial" w:cs="Arial"/>
        </w:rPr>
      </w:pPr>
      <w:r w:rsidRPr="001F345D">
        <w:rPr>
          <w:rFonts w:ascii="Arial" w:hAnsi="Arial" w:cs="Arial"/>
          <w:spacing w:val="-5"/>
        </w:rPr>
        <w:t>2.Пр</w:t>
      </w:r>
      <w:r w:rsidRPr="001F345D">
        <w:rPr>
          <w:rFonts w:ascii="Arial" w:hAnsi="Arial" w:cs="Arial"/>
        </w:rPr>
        <w:t>изнать утратившими силу решения Думы муниципального образования «Тихоновка»:</w:t>
      </w:r>
    </w:p>
    <w:p w:rsidR="00486EBF" w:rsidRPr="001F345D" w:rsidRDefault="00486EBF" w:rsidP="00486EBF">
      <w:pPr>
        <w:shd w:val="clear" w:color="auto" w:fill="FFFFFF"/>
        <w:spacing w:before="195"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 xml:space="preserve"> от 28.11.2016 г. № 122 «О внесении изменений и дополнений в Правила землепользования и застройки МО «Тихоновка» Иркутской области, утвержденные решением Думы МО «Тихоновка» от 08.04.2013г. № 154, с внесенными изменениями и дополнениями.</w:t>
      </w:r>
    </w:p>
    <w:p w:rsidR="00486EBF" w:rsidRPr="001F345D" w:rsidRDefault="00486EBF" w:rsidP="00486EBF">
      <w:pPr>
        <w:shd w:val="clear" w:color="auto" w:fill="FFFFFF"/>
        <w:spacing w:before="195"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 xml:space="preserve"> 27.12.2017 г. № 165 «О внесении дополнений в Правила землепользования и застройки МО «Тихоновка» Иркутской области, утвержденные решением Думы МО «Тихоновка» от 08.04.2013 г. № 154, с внесенными изменениями и дополнениями.</w:t>
      </w:r>
    </w:p>
    <w:p w:rsidR="00486EBF" w:rsidRPr="001F345D" w:rsidRDefault="00486EBF" w:rsidP="00486EBF">
      <w:pPr>
        <w:pStyle w:val="a3"/>
        <w:tabs>
          <w:tab w:val="left" w:pos="993"/>
        </w:tabs>
        <w:spacing w:line="240" w:lineRule="auto"/>
        <w:ind w:firstLine="709"/>
        <w:rPr>
          <w:rFonts w:ascii="Arial" w:hAnsi="Arial" w:cs="Arial"/>
          <w:spacing w:val="-5"/>
          <w:lang w:eastAsia="en-US"/>
        </w:rPr>
      </w:pPr>
      <w:r w:rsidRPr="001F345D">
        <w:rPr>
          <w:rFonts w:ascii="Arial" w:hAnsi="Arial" w:cs="Arial"/>
          <w:spacing w:val="-5"/>
          <w:lang w:eastAsia="en-US"/>
        </w:rPr>
        <w:t>3. Настоящее Решение подлежит официальному опубликованию, размещению на официальном сайте Администрации муниципального образования в информационно-телекоммуникационной сети Интернет.</w:t>
      </w:r>
    </w:p>
    <w:p w:rsidR="00486EBF" w:rsidRPr="001F345D" w:rsidRDefault="00486EBF" w:rsidP="00486EBF">
      <w:pPr>
        <w:pStyle w:val="a3"/>
        <w:tabs>
          <w:tab w:val="left" w:pos="993"/>
        </w:tabs>
        <w:spacing w:line="240" w:lineRule="auto"/>
        <w:ind w:firstLine="709"/>
        <w:rPr>
          <w:rFonts w:ascii="Arial" w:hAnsi="Arial" w:cs="Arial"/>
          <w:spacing w:val="-5"/>
          <w:lang w:eastAsia="en-US"/>
        </w:rPr>
      </w:pPr>
      <w:r w:rsidRPr="001F345D">
        <w:rPr>
          <w:rFonts w:ascii="Arial" w:hAnsi="Arial" w:cs="Arial"/>
          <w:spacing w:val="-5"/>
          <w:lang w:eastAsia="en-US"/>
        </w:rPr>
        <w:t>4. Настоящее Решение вступает в силу со дня его принятия.</w:t>
      </w:r>
    </w:p>
    <w:p w:rsidR="00486EBF" w:rsidRPr="001F345D" w:rsidRDefault="00486EBF" w:rsidP="00486EBF">
      <w:pPr>
        <w:pStyle w:val="a3"/>
        <w:tabs>
          <w:tab w:val="left" w:pos="993"/>
        </w:tabs>
        <w:spacing w:line="240" w:lineRule="auto"/>
        <w:ind w:firstLine="709"/>
        <w:rPr>
          <w:rFonts w:ascii="Arial" w:hAnsi="Arial" w:cs="Arial"/>
          <w:spacing w:val="-5"/>
          <w:lang w:eastAsia="en-US"/>
        </w:rPr>
      </w:pPr>
    </w:p>
    <w:p w:rsidR="00486EBF" w:rsidRPr="001F345D" w:rsidRDefault="00486EBF" w:rsidP="00486EBF">
      <w:pPr>
        <w:pStyle w:val="a3"/>
        <w:tabs>
          <w:tab w:val="left" w:pos="993"/>
        </w:tabs>
        <w:spacing w:line="240" w:lineRule="auto"/>
        <w:ind w:firstLine="709"/>
        <w:rPr>
          <w:rFonts w:ascii="Arial" w:hAnsi="Arial" w:cs="Arial"/>
          <w:spacing w:val="-5"/>
          <w:lang w:eastAsia="en-US"/>
        </w:rPr>
      </w:pPr>
    </w:p>
    <w:p w:rsidR="00486EBF" w:rsidRPr="001F345D" w:rsidRDefault="00486EBF" w:rsidP="00486EBF">
      <w:pPr>
        <w:spacing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>Председатель Думы МО «Тихоновка»</w:t>
      </w:r>
    </w:p>
    <w:p w:rsidR="00486EBF" w:rsidRPr="001F345D" w:rsidRDefault="00486EBF" w:rsidP="00486EBF">
      <w:pPr>
        <w:spacing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>Глава МО «Тихоновка»</w:t>
      </w:r>
    </w:p>
    <w:p w:rsidR="00486EBF" w:rsidRPr="001F345D" w:rsidRDefault="00486EBF" w:rsidP="00486EBF">
      <w:pPr>
        <w:spacing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>М.В.Скоробогатова</w:t>
      </w:r>
    </w:p>
    <w:p w:rsidR="00486EBF" w:rsidRPr="001F345D" w:rsidRDefault="00486EBF" w:rsidP="00486EBF">
      <w:pPr>
        <w:spacing w:line="240" w:lineRule="auto"/>
        <w:rPr>
          <w:rFonts w:ascii="Arial" w:hAnsi="Arial" w:cs="Arial"/>
        </w:rPr>
      </w:pPr>
    </w:p>
    <w:p w:rsidR="00486EBF" w:rsidRPr="001F345D" w:rsidRDefault="00486EBF" w:rsidP="00486EBF">
      <w:pPr>
        <w:shd w:val="clear" w:color="auto" w:fill="FFFFFF"/>
        <w:spacing w:line="240" w:lineRule="auto"/>
        <w:rPr>
          <w:rFonts w:ascii="Arial" w:hAnsi="Arial" w:cs="Arial"/>
        </w:rPr>
      </w:pPr>
    </w:p>
    <w:p w:rsidR="00486EBF" w:rsidRPr="006F4C6A" w:rsidRDefault="00486EBF" w:rsidP="00486EBF">
      <w:pPr>
        <w:pStyle w:val="2"/>
        <w:spacing w:line="240" w:lineRule="auto"/>
        <w:jc w:val="left"/>
        <w:rPr>
          <w:sz w:val="28"/>
          <w:szCs w:val="28"/>
        </w:rPr>
      </w:pPr>
    </w:p>
    <w:p w:rsidR="00486EBF" w:rsidRPr="001F345D" w:rsidRDefault="00486EBF" w:rsidP="00486EBF">
      <w:pPr>
        <w:autoSpaceDE w:val="0"/>
        <w:autoSpaceDN w:val="0"/>
        <w:adjustRightInd w:val="0"/>
        <w:spacing w:line="240" w:lineRule="auto"/>
        <w:ind w:left="4536"/>
        <w:jc w:val="center"/>
        <w:outlineLvl w:val="0"/>
        <w:rPr>
          <w:rFonts w:ascii="Courier New" w:hAnsi="Courier New" w:cs="Courier New"/>
        </w:rPr>
      </w:pPr>
      <w:r w:rsidRPr="001F345D">
        <w:rPr>
          <w:rFonts w:ascii="Courier New" w:hAnsi="Courier New" w:cs="Courier New"/>
        </w:rPr>
        <w:t xml:space="preserve">Приложение </w:t>
      </w:r>
    </w:p>
    <w:p w:rsidR="00486EBF" w:rsidRPr="001F345D" w:rsidRDefault="00486EBF" w:rsidP="00486EBF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rFonts w:ascii="Courier New" w:hAnsi="Courier New" w:cs="Courier New"/>
        </w:rPr>
      </w:pPr>
      <w:r w:rsidRPr="001F345D">
        <w:rPr>
          <w:rFonts w:ascii="Courier New" w:hAnsi="Courier New" w:cs="Courier New"/>
        </w:rPr>
        <w:t>к решению Думы муниципального образования «Тихоновка»</w:t>
      </w:r>
    </w:p>
    <w:p w:rsidR="00486EBF" w:rsidRPr="006F4C6A" w:rsidRDefault="00486EBF" w:rsidP="00486EBF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sz w:val="28"/>
          <w:szCs w:val="28"/>
        </w:rPr>
      </w:pPr>
      <w:r w:rsidRPr="001F345D">
        <w:rPr>
          <w:rFonts w:ascii="Courier New" w:hAnsi="Courier New" w:cs="Courier New"/>
        </w:rPr>
        <w:t>№ 8 от «19» октября 2023 г</w:t>
      </w:r>
      <w:r w:rsidRPr="006F4C6A">
        <w:rPr>
          <w:sz w:val="28"/>
          <w:szCs w:val="28"/>
        </w:rPr>
        <w:t>.</w:t>
      </w:r>
    </w:p>
    <w:p w:rsidR="00486EBF" w:rsidRPr="006F4C6A" w:rsidRDefault="00486EBF" w:rsidP="00486EBF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sz w:val="28"/>
          <w:szCs w:val="28"/>
        </w:rPr>
      </w:pPr>
    </w:p>
    <w:p w:rsidR="00486EBF" w:rsidRPr="006F4C6A" w:rsidRDefault="00486EBF" w:rsidP="00486EBF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486EBF" w:rsidRPr="001F345D" w:rsidRDefault="00486EBF" w:rsidP="00486EBF">
      <w:pPr>
        <w:pStyle w:val="a6"/>
        <w:autoSpaceDE w:val="0"/>
        <w:autoSpaceDN w:val="0"/>
        <w:adjustRightInd w:val="0"/>
        <w:spacing w:line="240" w:lineRule="auto"/>
        <w:ind w:left="0" w:right="357"/>
        <w:rPr>
          <w:rFonts w:ascii="Arial" w:hAnsi="Arial" w:cs="Arial"/>
        </w:rPr>
      </w:pPr>
      <w:r w:rsidRPr="001F345D">
        <w:rPr>
          <w:rFonts w:ascii="Arial" w:hAnsi="Arial" w:cs="Arial"/>
        </w:rPr>
        <w:lastRenderedPageBreak/>
        <w:t>1.Правила землепользования и застройки муниципального образования «Тихоновка» Боханского района Иркутской области»:</w:t>
      </w:r>
    </w:p>
    <w:p w:rsidR="00486EBF" w:rsidRPr="001F345D" w:rsidRDefault="00486EBF" w:rsidP="00486EBF">
      <w:pPr>
        <w:pStyle w:val="a6"/>
        <w:autoSpaceDE w:val="0"/>
        <w:autoSpaceDN w:val="0"/>
        <w:adjustRightInd w:val="0"/>
        <w:spacing w:line="240" w:lineRule="auto"/>
        <w:ind w:left="0" w:right="357"/>
        <w:rPr>
          <w:rFonts w:ascii="Arial" w:hAnsi="Arial" w:cs="Arial"/>
        </w:rPr>
      </w:pPr>
      <w:r w:rsidRPr="001F345D">
        <w:rPr>
          <w:rFonts w:ascii="Arial" w:hAnsi="Arial" w:cs="Arial"/>
        </w:rPr>
        <w:t xml:space="preserve">– Порядок применения правил землепользования и застройки и внесения в них изменений. </w:t>
      </w:r>
    </w:p>
    <w:p w:rsidR="00486EBF" w:rsidRPr="001F345D" w:rsidRDefault="00486EBF" w:rsidP="00486EBF">
      <w:pPr>
        <w:pStyle w:val="a6"/>
        <w:autoSpaceDE w:val="0"/>
        <w:autoSpaceDN w:val="0"/>
        <w:adjustRightInd w:val="0"/>
        <w:spacing w:line="240" w:lineRule="auto"/>
        <w:ind w:left="0" w:right="357"/>
        <w:rPr>
          <w:rFonts w:ascii="Arial" w:hAnsi="Arial" w:cs="Arial"/>
        </w:rPr>
      </w:pPr>
      <w:r w:rsidRPr="001F345D">
        <w:rPr>
          <w:rFonts w:ascii="Arial" w:hAnsi="Arial" w:cs="Arial"/>
        </w:rPr>
        <w:t xml:space="preserve">– Градостроительные регламенты. </w:t>
      </w:r>
    </w:p>
    <w:p w:rsidR="00486EBF" w:rsidRPr="001F345D" w:rsidRDefault="00486EBF" w:rsidP="00486EBF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</w:rPr>
      </w:pPr>
      <w:r w:rsidRPr="001F345D">
        <w:rPr>
          <w:rFonts w:ascii="Arial" w:hAnsi="Arial" w:cs="Arial"/>
        </w:rPr>
        <w:t>2.Карта градостроительного зонирования.</w:t>
      </w:r>
    </w:p>
    <w:p w:rsidR="00486EBF" w:rsidRPr="001F345D" w:rsidRDefault="00486EBF" w:rsidP="00486EBF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</w:rPr>
      </w:pPr>
      <w:r w:rsidRPr="001F345D">
        <w:rPr>
          <w:rFonts w:ascii="Arial" w:eastAsia="Calibri" w:hAnsi="Arial" w:cs="Arial"/>
        </w:rPr>
        <w:t>3.Фрагмент карты градостроительного зонирования в границах населенных пунктов</w:t>
      </w:r>
    </w:p>
    <w:p w:rsidR="00486EBF" w:rsidRDefault="00486EBF" w:rsidP="00486E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BF" w:rsidRDefault="00486EBF" w:rsidP="00486E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EBF" w:rsidRPr="00486EBF" w:rsidRDefault="00486EBF" w:rsidP="00486EB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EBF">
        <w:rPr>
          <w:rFonts w:ascii="Arial" w:hAnsi="Arial" w:cs="Arial"/>
          <w:b/>
          <w:bCs/>
          <w:sz w:val="24"/>
          <w:szCs w:val="24"/>
        </w:rPr>
        <w:t>В Бурятии по материалам проверки природоохранной прокуратуры возбуждено уголовное дело о незаконном предпринимательстве</w:t>
      </w:r>
    </w:p>
    <w:p w:rsidR="00486EBF" w:rsidRPr="00486EBF" w:rsidRDefault="00486EBF" w:rsidP="00486EB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6EBF" w:rsidRPr="00486EBF" w:rsidRDefault="00486EBF" w:rsidP="00486EB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EBF">
        <w:rPr>
          <w:rFonts w:ascii="Arial" w:hAnsi="Arial" w:cs="Arial"/>
          <w:sz w:val="24"/>
          <w:szCs w:val="24"/>
        </w:rPr>
        <w:t>Западно-Байкальская межрайонная природоохранная прокуратура провела проверку соблюдения законодательства при реализации национального проекта «Экология».</w:t>
      </w:r>
    </w:p>
    <w:p w:rsidR="00486EBF" w:rsidRPr="00486EBF" w:rsidRDefault="00486EBF" w:rsidP="00486EB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EBF">
        <w:rPr>
          <w:rFonts w:ascii="Arial" w:hAnsi="Arial" w:cs="Arial"/>
          <w:sz w:val="24"/>
          <w:szCs w:val="24"/>
        </w:rPr>
        <w:t xml:space="preserve">В ходе надзорных мероприятий установлено, что работы по ликвидации свалки в с. Талое </w:t>
      </w:r>
      <w:proofErr w:type="spellStart"/>
      <w:r w:rsidRPr="00486EBF">
        <w:rPr>
          <w:rFonts w:ascii="Arial" w:hAnsi="Arial" w:cs="Arial"/>
          <w:sz w:val="24"/>
          <w:szCs w:val="24"/>
        </w:rPr>
        <w:t>Тункинского</w:t>
      </w:r>
      <w:proofErr w:type="spellEnd"/>
      <w:r w:rsidRPr="00486EBF">
        <w:rPr>
          <w:rFonts w:ascii="Arial" w:hAnsi="Arial" w:cs="Arial"/>
          <w:sz w:val="24"/>
          <w:szCs w:val="24"/>
        </w:rPr>
        <w:t xml:space="preserve"> района выполнялись хозяйствующим субъектом в отсутствие лицензии. В результате незаконной предпринимательской деятельности по транспортировке отходов получен доход на сумму более 4 млн рублей.</w:t>
      </w:r>
    </w:p>
    <w:p w:rsidR="00486EBF" w:rsidRPr="00486EBF" w:rsidRDefault="00486EBF" w:rsidP="00486EB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EBF">
        <w:rPr>
          <w:rFonts w:ascii="Arial" w:hAnsi="Arial" w:cs="Arial"/>
          <w:sz w:val="24"/>
          <w:szCs w:val="24"/>
        </w:rPr>
        <w:t>Прокуратура направила материалы проверки в органы предварительного расследования для решения вопроса об уголовном преследовании. По результатам их рассмотрения возбуждено уголовное дело по ч. 1 ст. 171 УК РФ (незаконное предпринимательство).</w:t>
      </w:r>
    </w:p>
    <w:p w:rsidR="00486EBF" w:rsidRPr="00486EBF" w:rsidRDefault="00486EBF" w:rsidP="00486EBF">
      <w:pPr>
        <w:rPr>
          <w:rFonts w:ascii="Arial" w:hAnsi="Arial" w:cs="Arial"/>
          <w:sz w:val="24"/>
          <w:szCs w:val="24"/>
        </w:rPr>
      </w:pPr>
    </w:p>
    <w:p w:rsidR="00486EBF" w:rsidRPr="00486EBF" w:rsidRDefault="00486EBF" w:rsidP="00486E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EBF">
        <w:rPr>
          <w:rFonts w:ascii="Arial" w:hAnsi="Arial" w:cs="Arial"/>
          <w:b/>
          <w:bCs/>
          <w:sz w:val="24"/>
          <w:szCs w:val="24"/>
        </w:rPr>
        <w:t>По результатам проверки Западно-Байкальской межрайонной природоохранной прокуратуры глава Ушаковского муниципального образования привлечен к ответственности за нарушение порядка рассмотрения обращений граждан</w:t>
      </w:r>
    </w:p>
    <w:p w:rsidR="00486EBF" w:rsidRPr="00486EBF" w:rsidRDefault="00486EBF" w:rsidP="00486E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6EBF" w:rsidRPr="00486EBF" w:rsidRDefault="00486EBF" w:rsidP="00486EB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>Прокурорской проверкой установлено, что администрацией Ушаковского муниципального образования не обеспечено всестороннее рассмотрение доводов обращения гражданина о складировании строительных отходов на земельном участке.</w:t>
      </w:r>
    </w:p>
    <w:p w:rsidR="00486EBF" w:rsidRPr="00486EBF" w:rsidRDefault="00486EBF" w:rsidP="00486EB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>Должностными лицами администрации по результатам рассмотрения обращения меры к ликвидации несанкционированной свалки не приняты.</w:t>
      </w:r>
    </w:p>
    <w:p w:rsidR="00486EBF" w:rsidRPr="00486EBF" w:rsidRDefault="00486EBF" w:rsidP="00486EB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>По постановлению природоохранного прокурора должностное лицо привлечено судом к административной ответственности по ст. 5.59 КоАП РФ в виде штрафа.</w:t>
      </w:r>
    </w:p>
    <w:p w:rsidR="00486EBF" w:rsidRPr="00486EBF" w:rsidRDefault="00486EBF" w:rsidP="00486EB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>Постановление суда вступило в законную силу.</w:t>
      </w:r>
    </w:p>
    <w:p w:rsidR="00486EBF" w:rsidRPr="00486EBF" w:rsidRDefault="00486EBF" w:rsidP="00486EB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>Фактическое устранение нарушений находится под контролем природоохранной прокуратуры.</w:t>
      </w:r>
    </w:p>
    <w:p w:rsidR="00486EBF" w:rsidRPr="00486EBF" w:rsidRDefault="00486EBF" w:rsidP="00486EBF">
      <w:pPr>
        <w:rPr>
          <w:rFonts w:ascii="Arial" w:hAnsi="Arial" w:cs="Arial"/>
          <w:sz w:val="24"/>
          <w:szCs w:val="24"/>
        </w:rPr>
      </w:pPr>
    </w:p>
    <w:p w:rsidR="00486EBF" w:rsidRPr="00486EBF" w:rsidRDefault="00486EBF" w:rsidP="00486EBF">
      <w:pPr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86EB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Западно-Байкальской межрайонной природоохранной прокуратурой пресечена добыча </w:t>
      </w:r>
      <w:proofErr w:type="spellStart"/>
      <w:r w:rsidRPr="00486EBF">
        <w:rPr>
          <w:rFonts w:ascii="Arial" w:hAnsi="Arial" w:cs="Arial"/>
          <w:b/>
          <w:bCs/>
          <w:sz w:val="24"/>
          <w:szCs w:val="24"/>
          <w:shd w:val="clear" w:color="auto" w:fill="FFFFFF"/>
        </w:rPr>
        <w:t>краснокнижной</w:t>
      </w:r>
      <w:proofErr w:type="spellEnd"/>
      <w:r w:rsidRPr="00486EB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популяции северного оленя</w:t>
      </w:r>
    </w:p>
    <w:p w:rsidR="00486EBF" w:rsidRPr="00486EBF" w:rsidRDefault="00486EBF" w:rsidP="00486E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EBF">
        <w:rPr>
          <w:rFonts w:ascii="Arial" w:hAnsi="Arial" w:cs="Arial"/>
          <w:sz w:val="24"/>
          <w:szCs w:val="24"/>
        </w:rPr>
        <w:lastRenderedPageBreak/>
        <w:t xml:space="preserve">Проведенной природоохранной прокуратурой проверкой установлено, что на территории Иркутской области в 2022 году незаконно утверждены лимиты на добычу дикого северного оленя в местах обитания </w:t>
      </w:r>
      <w:proofErr w:type="spellStart"/>
      <w:r w:rsidRPr="00486EBF">
        <w:rPr>
          <w:rFonts w:ascii="Arial" w:hAnsi="Arial" w:cs="Arial"/>
          <w:sz w:val="24"/>
          <w:szCs w:val="24"/>
        </w:rPr>
        <w:t>краснокнижной</w:t>
      </w:r>
      <w:proofErr w:type="spellEnd"/>
      <w:r w:rsidRPr="00486EBF">
        <w:rPr>
          <w:rFonts w:ascii="Arial" w:hAnsi="Arial" w:cs="Arial"/>
          <w:sz w:val="24"/>
          <w:szCs w:val="24"/>
        </w:rPr>
        <w:t xml:space="preserve"> ангарской популяции в Чунском, Нижнеилимском, </w:t>
      </w:r>
      <w:proofErr w:type="spellStart"/>
      <w:r w:rsidRPr="00486EBF">
        <w:rPr>
          <w:rFonts w:ascii="Arial" w:hAnsi="Arial" w:cs="Arial"/>
          <w:sz w:val="24"/>
          <w:szCs w:val="24"/>
        </w:rPr>
        <w:t>Усть-Удинском</w:t>
      </w:r>
      <w:proofErr w:type="spellEnd"/>
      <w:r w:rsidRPr="00486EBF">
        <w:rPr>
          <w:rFonts w:ascii="Arial" w:hAnsi="Arial" w:cs="Arial"/>
          <w:sz w:val="24"/>
          <w:szCs w:val="24"/>
        </w:rPr>
        <w:t xml:space="preserve"> районах области.</w:t>
      </w:r>
    </w:p>
    <w:p w:rsidR="00486EBF" w:rsidRPr="00486EBF" w:rsidRDefault="00486EBF" w:rsidP="00486E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EBF">
        <w:rPr>
          <w:rFonts w:ascii="Arial" w:hAnsi="Arial" w:cs="Arial"/>
          <w:sz w:val="24"/>
          <w:szCs w:val="24"/>
        </w:rPr>
        <w:t>В результате принятых природоохранным прокурором мер реагирования незаконная добыча дикого северного оленя в трёх районах Иркутской области пресечена.</w:t>
      </w: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86EB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 требованию Западно-Байкальской межрайонной природоохранной прокуратуры будет обеспечена безопасность газовых скважин в </w:t>
      </w:r>
      <w:proofErr w:type="spellStart"/>
      <w:r w:rsidRPr="00486EBF">
        <w:rPr>
          <w:rFonts w:ascii="Arial" w:hAnsi="Arial" w:cs="Arial"/>
          <w:b/>
          <w:bCs/>
          <w:sz w:val="24"/>
          <w:szCs w:val="24"/>
          <w:shd w:val="clear" w:color="auto" w:fill="FFFFFF"/>
        </w:rPr>
        <w:t>Осинском</w:t>
      </w:r>
      <w:proofErr w:type="spellEnd"/>
      <w:r w:rsidRPr="00486EB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районе Иркутской области</w:t>
      </w:r>
    </w:p>
    <w:p w:rsidR="00486EBF" w:rsidRPr="00486EBF" w:rsidRDefault="00486EBF" w:rsidP="00486EB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86EBF" w:rsidRPr="00486EBF" w:rsidRDefault="00486EBF" w:rsidP="00486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>Западно-Байкальской межрайонной природоохранной прокуратурой проведена проверка по факту негативного влияния экологически опасных скважин на компоненты окружающей среды.</w:t>
      </w:r>
    </w:p>
    <w:p w:rsidR="00486EBF" w:rsidRPr="00486EBF" w:rsidRDefault="00486EBF" w:rsidP="00486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Проверкой установлено, что несколько скважин на территории </w:t>
      </w:r>
      <w:proofErr w:type="spellStart"/>
      <w:r w:rsidRPr="00486EBF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486EB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находятся в аварийном состоянии.</w:t>
      </w:r>
    </w:p>
    <w:p w:rsidR="00486EBF" w:rsidRPr="00486EBF" w:rsidRDefault="00486EBF" w:rsidP="00486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>В целях недопущения возникновения возгораний, устранения угрозы чрезвычайной ситуации техногенного характера природоохранный прокурор обратился в суд с требованиями обеспечить безопасность и герметичность буровых скважин к организации, осуществляющей разведку и добычу углеводородного сырья в пределах лицензионного участка, на котором расположены указанные скважины.</w:t>
      </w:r>
    </w:p>
    <w:p w:rsidR="00486EBF" w:rsidRPr="00486EBF" w:rsidRDefault="00486EBF" w:rsidP="00486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>Тушинским районным судом г. Москвы требования прокурора удовлетворены в полном объёме.</w:t>
      </w:r>
    </w:p>
    <w:p w:rsidR="00486EBF" w:rsidRPr="00486EBF" w:rsidRDefault="00486EBF" w:rsidP="00486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EBF">
        <w:rPr>
          <w:rFonts w:ascii="Arial" w:eastAsia="Times New Roman" w:hAnsi="Arial" w:cs="Arial"/>
          <w:sz w:val="24"/>
          <w:szCs w:val="24"/>
          <w:lang w:eastAsia="ru-RU"/>
        </w:rPr>
        <w:t>Исполнение решения суда находится под контролем природоохранной прокуратуры.</w:t>
      </w:r>
    </w:p>
    <w:p w:rsidR="00486EBF" w:rsidRPr="00486EBF" w:rsidRDefault="00486EBF" w:rsidP="00486EBF">
      <w:pPr>
        <w:rPr>
          <w:rFonts w:ascii="Arial" w:hAnsi="Arial" w:cs="Arial"/>
          <w:sz w:val="24"/>
          <w:szCs w:val="24"/>
        </w:rPr>
      </w:pPr>
    </w:p>
    <w:p w:rsidR="00486EBF" w:rsidRP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P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p w:rsidR="00486EBF" w:rsidRPr="00486EBF" w:rsidRDefault="00486EBF" w:rsidP="00486EBF">
      <w:pPr>
        <w:jc w:val="center"/>
        <w:rPr>
          <w:rFonts w:ascii="Arial" w:hAnsi="Arial" w:cs="Arial"/>
          <w:sz w:val="24"/>
          <w:szCs w:val="24"/>
        </w:rPr>
      </w:pPr>
    </w:p>
    <w:sectPr w:rsidR="00486EBF" w:rsidRPr="00486EBF" w:rsidSect="00486EBF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68"/>
    <w:rsid w:val="001D628A"/>
    <w:rsid w:val="00486EBF"/>
    <w:rsid w:val="006644A1"/>
    <w:rsid w:val="009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2ED7"/>
  <w15:chartTrackingRefBased/>
  <w15:docId w15:val="{91254295-2457-468F-81F7-8D72D89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86EB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6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486EB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6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86EB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styleId="a6">
    <w:name w:val="List Paragraph"/>
    <w:basedOn w:val="a"/>
    <w:uiPriority w:val="34"/>
    <w:qFormat/>
    <w:rsid w:val="00486E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2023-11-15T01:44:00Z</dcterms:created>
  <dcterms:modified xsi:type="dcterms:W3CDTF">2023-11-15T01:48:00Z</dcterms:modified>
</cp:coreProperties>
</file>